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AD10" w14:textId="4E4CE384" w:rsidR="0021572F" w:rsidRPr="00A761DA" w:rsidRDefault="0021572F" w:rsidP="0021572F">
      <w:pPr>
        <w:shd w:val="clear" w:color="auto" w:fill="D9D9D9" w:themeFill="background1" w:themeFillShade="D9"/>
        <w:spacing w:before="100" w:beforeAutospacing="1" w:after="100" w:afterAutospacing="1" w:line="240" w:lineRule="auto"/>
        <w:outlineLvl w:val="2"/>
        <w:rPr>
          <w:rFonts w:ascii="Constantia" w:eastAsia="Times New Roman" w:hAnsi="Constantia" w:cstheme="minorHAnsi"/>
          <w:b/>
          <w:bCs/>
          <w:i/>
          <w:iCs/>
          <w:sz w:val="20"/>
          <w:szCs w:val="20"/>
        </w:rPr>
      </w:pPr>
      <w:r w:rsidRPr="00A761DA">
        <w:rPr>
          <w:rFonts w:ascii="Constantia" w:eastAsia="Times New Roman" w:hAnsi="Constantia" w:cstheme="minorHAnsi"/>
          <w:b/>
          <w:bCs/>
          <w:i/>
          <w:iCs/>
          <w:sz w:val="20"/>
          <w:szCs w:val="20"/>
        </w:rPr>
        <w:t>Materials linked from the December 6, 2022 Graduate Council agenda.</w:t>
      </w:r>
    </w:p>
    <w:p w14:paraId="6D9E15C9" w14:textId="0EFA2FB3" w:rsidR="00AC0F6B" w:rsidRPr="0021572F" w:rsidRDefault="00AC0F6B" w:rsidP="006F07B0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/>
          <w:bCs/>
          <w:sz w:val="20"/>
          <w:szCs w:val="20"/>
        </w:rPr>
        <w:t>Item related to Alternative Summative Assessment:</w:t>
      </w:r>
    </w:p>
    <w:p w14:paraId="64B6A120" w14:textId="77777777" w:rsidR="00A43E77" w:rsidRPr="0021572F" w:rsidRDefault="00A43E77" w:rsidP="006F07B0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>A: Basic Form of the Request</w:t>
      </w:r>
    </w:p>
    <w:p w14:paraId="4D50320C" w14:textId="77777777" w:rsidR="00AC0F6B" w:rsidRPr="0021572F" w:rsidRDefault="00AC0F6B" w:rsidP="006F07B0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>When initially launched, requests for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 </w:t>
      </w: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alternative summative assessments 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for non-thesis Master’s </w:t>
      </w: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lacked a formal process. 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We have been </w:t>
      </w:r>
      <w:proofErr w:type="gramStart"/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>honing in</w:t>
      </w:r>
      <w:proofErr w:type="gramEnd"/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 on a process. </w:t>
      </w:r>
      <w:r w:rsidRPr="0021572F">
        <w:rPr>
          <w:rFonts w:ascii="Verdana" w:eastAsia="Times New Roman" w:hAnsi="Verdana" w:cstheme="minorHAnsi"/>
          <w:bCs/>
          <w:sz w:val="20"/>
          <w:szCs w:val="20"/>
        </w:rPr>
        <w:t>The latest process (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used </w:t>
      </w:r>
      <w:r w:rsidRPr="0021572F">
        <w:rPr>
          <w:rFonts w:ascii="Verdana" w:eastAsia="Times New Roman" w:hAnsi="Verdana" w:cstheme="minorHAnsi"/>
          <w:bCs/>
          <w:sz w:val="20"/>
          <w:szCs w:val="20"/>
        </w:rPr>
        <w:t>for Nuclear Engineering) involved programs submitting a “Change of Program” proposal in CIM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 and we asked for commentary on two items:</w:t>
      </w:r>
      <w:r w:rsidR="00A43E77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 </w:t>
      </w:r>
    </w:p>
    <w:p w14:paraId="189CE601" w14:textId="77777777" w:rsidR="00A43E77" w:rsidRPr="0021572F" w:rsidRDefault="00A43E77" w:rsidP="00AF3EB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Provide a description of how the three </w:t>
      </w:r>
      <w:proofErr w:type="gramStart"/>
      <w:r w:rsidRPr="0021572F">
        <w:rPr>
          <w:rFonts w:ascii="Verdana" w:eastAsia="Times New Roman" w:hAnsi="Verdana" w:cstheme="minorHAnsi"/>
          <w:bCs/>
          <w:sz w:val="20"/>
          <w:szCs w:val="20"/>
        </w:rPr>
        <w:t>Master’s</w:t>
      </w:r>
      <w:proofErr w:type="gramEnd"/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 level GLOs are to be assessed and by whom.</w:t>
      </w:r>
    </w:p>
    <w:p w14:paraId="56308090" w14:textId="77777777" w:rsidR="00A43E77" w:rsidRPr="0021572F" w:rsidRDefault="00A43E77" w:rsidP="00AF3EB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Provide benchmarking against similar degrees at peer institutions. </w:t>
      </w:r>
    </w:p>
    <w:p w14:paraId="1DC10A1A" w14:textId="77777777" w:rsidR="00C153E8" w:rsidRPr="0021572F" w:rsidRDefault="00C153E8" w:rsidP="00C153E8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>At the Nov 8 meeting, t</w:t>
      </w:r>
      <w:r w:rsidR="00A43E77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he Graduate School noted that proposals </w:t>
      </w: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often are not clear on two additional important aspects: </w:t>
      </w:r>
    </w:p>
    <w:p w14:paraId="11AD4F9B" w14:textId="77777777" w:rsidR="00A43E77" w:rsidRPr="0021572F" w:rsidRDefault="00A43E77" w:rsidP="00C153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Who are signatories </w:t>
      </w:r>
      <w:proofErr w:type="gramStart"/>
      <w:r w:rsidRPr="0021572F">
        <w:rPr>
          <w:rFonts w:ascii="Verdana" w:eastAsia="Times New Roman" w:hAnsi="Verdana" w:cstheme="minorHAnsi"/>
          <w:bCs/>
          <w:sz w:val="20"/>
          <w:szCs w:val="20"/>
        </w:rPr>
        <w:t>on</w:t>
      </w:r>
      <w:proofErr w:type="gramEnd"/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 the Program of Study?</w:t>
      </w:r>
    </w:p>
    <w:p w14:paraId="40D39DB6" w14:textId="77777777" w:rsidR="00A43E77" w:rsidRPr="0021572F" w:rsidRDefault="00A43E77" w:rsidP="00A43E7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>Who are the signatories on the degree completion GLO approval sheets?</w:t>
      </w:r>
    </w:p>
    <w:p w14:paraId="115635FF" w14:textId="77777777" w:rsidR="00C153E8" w:rsidRPr="0021572F" w:rsidRDefault="00A43E77" w:rsidP="006F07B0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Based on 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>the conversation at the Nov 8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  <w:vertAlign w:val="superscript"/>
        </w:rPr>
        <w:t>th</w:t>
      </w:r>
      <w:r w:rsidR="00C153E8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 meeting, I have drafted what I believe is a more complete process for programs requesting to move to an alternative summative assessment:</w:t>
      </w:r>
    </w:p>
    <w:p w14:paraId="33623A2D" w14:textId="77777777" w:rsidR="00C153E8" w:rsidRPr="0021572F" w:rsidRDefault="00C153E8" w:rsidP="00C153E8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bookmarkStart w:id="0" w:name="_Hlk125034140"/>
      <w:r w:rsidRPr="0021572F">
        <w:rPr>
          <w:rFonts w:ascii="Verdana" w:eastAsia="Times New Roman" w:hAnsi="Verdana" w:cstheme="minorHAnsi"/>
          <w:b/>
          <w:bCs/>
          <w:sz w:val="20"/>
          <w:szCs w:val="20"/>
        </w:rPr>
        <w:t>Step 1:</w:t>
      </w:r>
      <w:r w:rsidRPr="0021572F">
        <w:rPr>
          <w:rFonts w:ascii="Verdana" w:eastAsia="Times New Roman" w:hAnsi="Verdana" w:cstheme="minorHAnsi"/>
          <w:sz w:val="20"/>
          <w:szCs w:val="20"/>
        </w:rPr>
        <w:t xml:space="preserve"> Programs wishing to introduce an Alternative Summative Assessment should prepare a written proposal and </w:t>
      </w:r>
      <w:proofErr w:type="gramStart"/>
      <w:r w:rsidRPr="0021572F">
        <w:rPr>
          <w:rFonts w:ascii="Verdana" w:eastAsia="Times New Roman" w:hAnsi="Verdana" w:cstheme="minorHAnsi"/>
          <w:sz w:val="20"/>
          <w:szCs w:val="20"/>
        </w:rPr>
        <w:t>send</w:t>
      </w:r>
      <w:proofErr w:type="gramEnd"/>
      <w:r w:rsidRPr="0021572F">
        <w:rPr>
          <w:rFonts w:ascii="Verdana" w:eastAsia="Times New Roman" w:hAnsi="Verdana" w:cstheme="minorHAnsi"/>
          <w:sz w:val="20"/>
          <w:szCs w:val="20"/>
        </w:rPr>
        <w:t xml:space="preserve"> to the Chair(s) of the Graduate Council. The proposal should describe:</w:t>
      </w:r>
    </w:p>
    <w:p w14:paraId="5A5E8F36" w14:textId="77777777" w:rsidR="00C153E8" w:rsidRPr="0021572F" w:rsidRDefault="00C153E8" w:rsidP="00C153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21572F">
        <w:rPr>
          <w:rFonts w:ascii="Verdana" w:eastAsia="Times New Roman" w:hAnsi="Verdana" w:cstheme="minorHAnsi"/>
          <w:sz w:val="20"/>
          <w:szCs w:val="20"/>
        </w:rPr>
        <w:t>How the program of study is determined and who are the signatories?</w:t>
      </w:r>
    </w:p>
    <w:p w14:paraId="78A8F3AA" w14:textId="77777777" w:rsidR="00C153E8" w:rsidRPr="0021572F" w:rsidRDefault="00C153E8" w:rsidP="003D0E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21572F">
        <w:rPr>
          <w:rFonts w:ascii="Verdana" w:eastAsia="Times New Roman" w:hAnsi="Verdana" w:cstheme="minorHAnsi"/>
          <w:strike/>
          <w:sz w:val="20"/>
          <w:szCs w:val="20"/>
        </w:rPr>
        <w:t>How will the Master’s Level GLOs</w:t>
      </w:r>
      <w:r w:rsidRPr="0021572F">
        <w:rPr>
          <w:rFonts w:ascii="Verdana" w:eastAsia="Times New Roman" w:hAnsi="Verdana" w:cstheme="minorHAnsi"/>
          <w:sz w:val="20"/>
          <w:szCs w:val="20"/>
        </w:rPr>
        <w:t xml:space="preserve"> </w:t>
      </w:r>
      <w:r w:rsidR="0002113F" w:rsidRPr="0021572F">
        <w:rPr>
          <w:rFonts w:ascii="Verdana" w:eastAsia="Times New Roman" w:hAnsi="Verdana" w:cstheme="minorHAnsi"/>
          <w:i/>
          <w:sz w:val="20"/>
          <w:szCs w:val="20"/>
        </w:rPr>
        <w:t xml:space="preserve">How will the alter summative assessment be used as a culminating experience in lieu of a final oral exam, where the goal of the final oral exam is described here: </w:t>
      </w:r>
      <w:r w:rsidRPr="0021572F">
        <w:rPr>
          <w:rFonts w:ascii="Verdana" w:eastAsia="Times New Roman" w:hAnsi="Verdana" w:cstheme="minorHAnsi"/>
          <w:sz w:val="20"/>
          <w:szCs w:val="20"/>
        </w:rPr>
        <w:t>(</w:t>
      </w:r>
      <w:hyperlink r:id="rId5" w:anchor="masters-final-exam" w:history="1">
        <w:r w:rsidR="0002113F" w:rsidRPr="0021572F">
          <w:rPr>
            <w:rStyle w:val="Hyperlink"/>
            <w:rFonts w:ascii="Verdana" w:eastAsia="Times New Roman" w:hAnsi="Verdana" w:cstheme="minorHAnsi"/>
            <w:sz w:val="20"/>
            <w:szCs w:val="20"/>
          </w:rPr>
          <w:t>https://catalog.oregonstate.edu/college-departments/graduate-school/#masters-final-exam</w:t>
        </w:r>
      </w:hyperlink>
      <w:r w:rsidR="0002113F" w:rsidRPr="0021572F">
        <w:rPr>
          <w:rFonts w:ascii="Verdana" w:eastAsia="Times New Roman" w:hAnsi="Verdana" w:cstheme="minorHAnsi"/>
          <w:sz w:val="20"/>
          <w:szCs w:val="20"/>
        </w:rPr>
        <w:t xml:space="preserve"> ). How will this performance</w:t>
      </w:r>
      <w:r w:rsidRPr="0021572F">
        <w:rPr>
          <w:rFonts w:ascii="Verdana" w:eastAsia="Times New Roman" w:hAnsi="Verdana" w:cstheme="minorHAnsi"/>
          <w:sz w:val="20"/>
          <w:szCs w:val="20"/>
        </w:rPr>
        <w:t xml:space="preserve"> be assessed, by whom</w:t>
      </w:r>
      <w:r w:rsidR="0002113F" w:rsidRPr="0021572F">
        <w:rPr>
          <w:rFonts w:ascii="Verdana" w:eastAsia="Times New Roman" w:hAnsi="Verdana" w:cstheme="minorHAnsi"/>
          <w:sz w:val="20"/>
          <w:szCs w:val="20"/>
        </w:rPr>
        <w:t xml:space="preserve">, </w:t>
      </w:r>
      <w:r w:rsidRPr="0021572F">
        <w:rPr>
          <w:rFonts w:ascii="Verdana" w:eastAsia="Times New Roman" w:hAnsi="Verdana" w:cstheme="minorHAnsi"/>
          <w:sz w:val="20"/>
          <w:szCs w:val="20"/>
        </w:rPr>
        <w:t>and how/when will these outcomes be reported to the Graduate School.</w:t>
      </w:r>
    </w:p>
    <w:p w14:paraId="0498B3ED" w14:textId="77777777" w:rsidR="00C153E8" w:rsidRPr="0021572F" w:rsidRDefault="00C153E8" w:rsidP="00C153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21572F">
        <w:rPr>
          <w:rFonts w:ascii="Verdana" w:eastAsia="Times New Roman" w:hAnsi="Verdana" w:cstheme="minorHAnsi"/>
          <w:sz w:val="20"/>
          <w:szCs w:val="20"/>
        </w:rPr>
        <w:t xml:space="preserve">Benchmarking against comparable programs and their “exit hurdles” and POS determination. </w:t>
      </w:r>
    </w:p>
    <w:p w14:paraId="713B459D" w14:textId="77777777" w:rsidR="004F18F0" w:rsidRPr="0021572F" w:rsidRDefault="00C153E8">
      <w:pPr>
        <w:rPr>
          <w:rFonts w:ascii="Verdana" w:eastAsia="Times New Roman" w:hAnsi="Verdana" w:cstheme="minorHAnsi"/>
          <w:bCs/>
          <w:sz w:val="20"/>
          <w:szCs w:val="20"/>
        </w:rPr>
      </w:pPr>
      <w:r w:rsidRPr="0021572F">
        <w:rPr>
          <w:rFonts w:ascii="Verdana" w:eastAsia="Times New Roman" w:hAnsi="Verdana" w:cstheme="minorHAnsi"/>
          <w:b/>
          <w:bCs/>
          <w:sz w:val="20"/>
          <w:szCs w:val="20"/>
        </w:rPr>
        <w:t xml:space="preserve">Step 2: </w:t>
      </w:r>
      <w:r w:rsidRPr="0021572F">
        <w:rPr>
          <w:rFonts w:ascii="Verdana" w:eastAsia="Times New Roman" w:hAnsi="Verdana" w:cstheme="minorHAnsi"/>
          <w:bCs/>
          <w:sz w:val="20"/>
          <w:szCs w:val="20"/>
        </w:rPr>
        <w:t xml:space="preserve">Schedule a preliminary meeting with the Graduate Council to discuss the proposed alternative summative assessment proposal. </w:t>
      </w:r>
      <w:r w:rsidR="004F18F0" w:rsidRPr="0021572F">
        <w:rPr>
          <w:rFonts w:ascii="Verdana" w:eastAsia="Times New Roman" w:hAnsi="Verdana" w:cstheme="minorHAnsi"/>
          <w:bCs/>
          <w:sz w:val="20"/>
          <w:szCs w:val="20"/>
        </w:rPr>
        <w:t xml:space="preserve">The Graduate Council Chair(s) can help to iterate the proposal until it is acceptable. </w:t>
      </w:r>
    </w:p>
    <w:p w14:paraId="09EA92EC" w14:textId="77777777" w:rsidR="004F18F0" w:rsidRPr="0021572F" w:rsidRDefault="004F18F0">
      <w:pPr>
        <w:rPr>
          <w:rFonts w:ascii="Verdana" w:hAnsi="Verdana" w:cstheme="minorHAnsi"/>
          <w:sz w:val="20"/>
          <w:szCs w:val="20"/>
        </w:rPr>
      </w:pPr>
      <w:r w:rsidRPr="0021572F">
        <w:rPr>
          <w:rFonts w:ascii="Verdana" w:eastAsia="Times New Roman" w:hAnsi="Verdana" w:cstheme="minorHAnsi"/>
          <w:b/>
          <w:bCs/>
          <w:sz w:val="20"/>
          <w:szCs w:val="20"/>
        </w:rPr>
        <w:t>Step 3:</w:t>
      </w:r>
      <w:r w:rsidRPr="0021572F">
        <w:rPr>
          <w:rFonts w:ascii="Verdana" w:hAnsi="Verdana" w:cstheme="minorHAnsi"/>
          <w:sz w:val="20"/>
          <w:szCs w:val="20"/>
        </w:rPr>
        <w:t xml:space="preserve"> Submit a “Change of Program” proposal (or embed the alternative summative assessment language into the body of a “New Program Proposal”) within CIM for approval.</w:t>
      </w:r>
      <w:bookmarkEnd w:id="0"/>
    </w:p>
    <w:p w14:paraId="07131705" w14:textId="77777777" w:rsidR="004F18F0" w:rsidRPr="0021572F" w:rsidRDefault="004F18F0">
      <w:pPr>
        <w:rPr>
          <w:rFonts w:ascii="Verdana" w:eastAsia="Times New Roman" w:hAnsi="Verdana" w:cstheme="minorHAnsi"/>
          <w:b/>
          <w:bCs/>
          <w:sz w:val="20"/>
          <w:szCs w:val="20"/>
        </w:rPr>
      </w:pPr>
    </w:p>
    <w:p w14:paraId="0266BF89" w14:textId="77777777" w:rsidR="00D5350D" w:rsidRPr="0021572F" w:rsidRDefault="004F18F0" w:rsidP="004F18F0">
      <w:pPr>
        <w:rPr>
          <w:rFonts w:ascii="Verdana" w:hAnsi="Verdana" w:cstheme="minorHAnsi"/>
          <w:sz w:val="20"/>
          <w:szCs w:val="20"/>
        </w:rPr>
      </w:pPr>
      <w:r w:rsidRPr="0021572F">
        <w:rPr>
          <w:rFonts w:ascii="Verdana" w:eastAsia="Times New Roman" w:hAnsi="Verdana" w:cstheme="minorHAnsi"/>
          <w:b/>
          <w:bCs/>
          <w:i/>
          <w:sz w:val="20"/>
          <w:szCs w:val="20"/>
        </w:rPr>
        <w:t>From JBB: I would like to propose an email vote on this portion.</w:t>
      </w:r>
    </w:p>
    <w:p w14:paraId="3ACE9E65" w14:textId="77777777" w:rsidR="00A867E9" w:rsidRPr="004F18F0" w:rsidRDefault="00A867E9" w:rsidP="00A867E9">
      <w:pPr>
        <w:pStyle w:val="ListParagraph"/>
        <w:rPr>
          <w:rFonts w:cstheme="minorHAnsi"/>
          <w:sz w:val="20"/>
          <w:szCs w:val="20"/>
        </w:rPr>
      </w:pPr>
    </w:p>
    <w:sectPr w:rsidR="00A867E9" w:rsidRPr="004F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E66"/>
    <w:multiLevelType w:val="hybridMultilevel"/>
    <w:tmpl w:val="7DD02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7A99"/>
    <w:multiLevelType w:val="hybridMultilevel"/>
    <w:tmpl w:val="1DAEE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173F1"/>
    <w:multiLevelType w:val="hybridMultilevel"/>
    <w:tmpl w:val="B7C0F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76DE"/>
    <w:multiLevelType w:val="multilevel"/>
    <w:tmpl w:val="EA9616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AD70E31"/>
    <w:multiLevelType w:val="hybridMultilevel"/>
    <w:tmpl w:val="C6321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4632">
    <w:abstractNumId w:val="2"/>
  </w:num>
  <w:num w:numId="2" w16cid:durableId="105127776">
    <w:abstractNumId w:val="3"/>
  </w:num>
  <w:num w:numId="3" w16cid:durableId="1424110862">
    <w:abstractNumId w:val="1"/>
  </w:num>
  <w:num w:numId="4" w16cid:durableId="2084982101">
    <w:abstractNumId w:val="0"/>
  </w:num>
  <w:num w:numId="5" w16cid:durableId="66836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0"/>
    <w:rsid w:val="0002113F"/>
    <w:rsid w:val="0021572F"/>
    <w:rsid w:val="0033322C"/>
    <w:rsid w:val="004F18F0"/>
    <w:rsid w:val="006F07B0"/>
    <w:rsid w:val="008947D7"/>
    <w:rsid w:val="009924A6"/>
    <w:rsid w:val="00A43E77"/>
    <w:rsid w:val="00A761DA"/>
    <w:rsid w:val="00A867E9"/>
    <w:rsid w:val="00AC0F6B"/>
    <w:rsid w:val="00C153E8"/>
    <w:rsid w:val="00D5350D"/>
    <w:rsid w:val="00E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A388"/>
  <w15:chartTrackingRefBased/>
  <w15:docId w15:val="{CB861A6C-6E5D-4DE6-A2F9-354C7539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0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07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F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07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2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1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oregonstate.edu/college-departments/graduate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Becker-Blease, John R</dc:creator>
  <cp:keywords/>
  <dc:description/>
  <cp:lastModifiedBy>Nunnemaker, Vickie L</cp:lastModifiedBy>
  <cp:revision>3</cp:revision>
  <dcterms:created xsi:type="dcterms:W3CDTF">2024-01-18T01:12:00Z</dcterms:created>
  <dcterms:modified xsi:type="dcterms:W3CDTF">2024-01-18T01:48:00Z</dcterms:modified>
</cp:coreProperties>
</file>