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3270" w14:textId="044AEC2D" w:rsidR="00371037" w:rsidRPr="00371037" w:rsidRDefault="00371037" w:rsidP="00371037">
      <w:pPr>
        <w:pStyle w:val="Default"/>
        <w:shd w:val="clear" w:color="auto" w:fill="D9D9D9" w:themeFill="background1" w:themeFillShade="D9"/>
        <w:rPr>
          <w:rFonts w:ascii="Constantia" w:eastAsia="Arial" w:hAnsi="Constantia" w:cs="Arial"/>
          <w:b/>
          <w:bCs/>
          <w:i/>
          <w:sz w:val="20"/>
          <w:szCs w:val="20"/>
        </w:rPr>
      </w:pPr>
      <w:r w:rsidRPr="00371037">
        <w:rPr>
          <w:rFonts w:ascii="Constantia" w:eastAsia="Arial" w:hAnsi="Constantia" w:cs="Arial"/>
          <w:b/>
          <w:bCs/>
          <w:i/>
          <w:sz w:val="20"/>
          <w:szCs w:val="20"/>
        </w:rPr>
        <w:t>Materials linked from the April 28, 2021 Budgets &amp; Fiscal Planning Committee agenda.</w:t>
      </w:r>
    </w:p>
    <w:p w14:paraId="4CE811D5" w14:textId="77777777" w:rsidR="00371037" w:rsidRDefault="00371037" w:rsidP="00226C78">
      <w:pPr>
        <w:pStyle w:val="Default"/>
        <w:jc w:val="center"/>
        <w:rPr>
          <w:rFonts w:ascii="Arial" w:eastAsia="Arial" w:hAnsi="Arial" w:cs="Arial"/>
          <w:b/>
          <w:bCs/>
        </w:rPr>
      </w:pPr>
    </w:p>
    <w:p w14:paraId="08957341" w14:textId="0A6668FA" w:rsidR="00226C78" w:rsidRPr="002E775C" w:rsidRDefault="00226C78" w:rsidP="00226C78">
      <w:pPr>
        <w:pStyle w:val="Default"/>
        <w:jc w:val="center"/>
        <w:rPr>
          <w:rFonts w:ascii="Arial" w:eastAsia="Arial" w:hAnsi="Arial" w:cs="Arial"/>
          <w:b/>
          <w:bCs/>
        </w:rPr>
      </w:pPr>
      <w:r w:rsidRPr="002E775C">
        <w:rPr>
          <w:rFonts w:ascii="Arial" w:eastAsia="Arial" w:hAnsi="Arial" w:cs="Arial"/>
          <w:b/>
          <w:bCs/>
        </w:rPr>
        <w:t>OSU BUDGET NARRATIVE</w:t>
      </w:r>
      <w:r w:rsidR="00CA5B11">
        <w:rPr>
          <w:rFonts w:ascii="Arial" w:eastAsia="Arial" w:hAnsi="Arial" w:cs="Arial"/>
          <w:b/>
          <w:bCs/>
        </w:rPr>
        <w:t xml:space="preserve">- Contemporary Music </w:t>
      </w:r>
      <w:r w:rsidRPr="002E775C">
        <w:rPr>
          <w:rFonts w:ascii="Arial" w:eastAsia="Arial" w:hAnsi="Arial" w:cs="Arial"/>
          <w:b/>
          <w:bCs/>
        </w:rPr>
        <w:t xml:space="preserve"> </w:t>
      </w:r>
    </w:p>
    <w:p w14:paraId="68732AE6" w14:textId="77777777" w:rsidR="00226C78" w:rsidRPr="0015114B" w:rsidRDefault="00226C78" w:rsidP="00226C78">
      <w:pPr>
        <w:pStyle w:val="Default"/>
        <w:jc w:val="center"/>
        <w:rPr>
          <w:rFonts w:ascii="Arial" w:hAnsi="Arial" w:cs="Arial"/>
          <w:b/>
        </w:rPr>
      </w:pPr>
    </w:p>
    <w:p w14:paraId="2541B2CA" w14:textId="77777777" w:rsidR="00226C78" w:rsidRDefault="00226C78" w:rsidP="00226C78">
      <w:pPr>
        <w:pStyle w:val="Default"/>
        <w:rPr>
          <w:rFonts w:ascii="Arial" w:hAnsi="Arial" w:cs="Arial"/>
        </w:rPr>
      </w:pPr>
    </w:p>
    <w:p w14:paraId="6474C52C" w14:textId="77777777" w:rsidR="00226C78" w:rsidRPr="002E775C" w:rsidRDefault="00226C78" w:rsidP="00226C78">
      <w:pPr>
        <w:pStyle w:val="Default"/>
        <w:rPr>
          <w:rFonts w:ascii="Arial" w:eastAsia="Arial" w:hAnsi="Arial" w:cs="Arial"/>
        </w:rPr>
      </w:pPr>
      <w:r w:rsidRPr="002E775C">
        <w:rPr>
          <w:rFonts w:ascii="Arial" w:eastAsia="Arial" w:hAnsi="Arial" w:cs="Arial"/>
        </w:rPr>
        <w:t>Please provide details on Personnel, FTE directly supported by the budget and reallocation of</w:t>
      </w:r>
      <w:bookmarkStart w:id="0" w:name="_GoBack"/>
      <w:bookmarkEnd w:id="0"/>
      <w:r w:rsidRPr="002E775C">
        <w:rPr>
          <w:rFonts w:ascii="Arial" w:eastAsia="Arial" w:hAnsi="Arial" w:cs="Arial"/>
        </w:rPr>
        <w:t xml:space="preserve"> personnel if appropriate </w:t>
      </w:r>
    </w:p>
    <w:p w14:paraId="6EBD285C" w14:textId="77777777" w:rsidR="00226C78" w:rsidRPr="002E775C" w:rsidRDefault="00226C78" w:rsidP="00226C78">
      <w:pPr>
        <w:pStyle w:val="Default"/>
        <w:rPr>
          <w:rFonts w:ascii="Arial" w:eastAsia="Arial" w:hAnsi="Arial" w:cs="Arial"/>
        </w:rPr>
      </w:pPr>
      <w:r w:rsidRPr="002E775C">
        <w:rPr>
          <w:rFonts w:ascii="Arial" w:eastAsia="Arial" w:hAnsi="Arial" w:cs="Arial"/>
          <w:b/>
          <w:bCs/>
          <w:u w:val="single"/>
        </w:rPr>
        <w:t>Personnel</w:t>
      </w:r>
      <w:r w:rsidRPr="002E775C">
        <w:rPr>
          <w:rFonts w:ascii="Arial" w:eastAsia="Arial" w:hAnsi="Arial" w:cs="Arial"/>
        </w:rPr>
        <w:t xml:space="preserve">: </w:t>
      </w:r>
    </w:p>
    <w:p w14:paraId="69C24988" w14:textId="77777777" w:rsidR="00226C78" w:rsidRPr="0015114B" w:rsidRDefault="00226C78" w:rsidP="00226C78">
      <w:pPr>
        <w:pStyle w:val="Default"/>
        <w:rPr>
          <w:rFonts w:ascii="Arial" w:hAnsi="Arial" w:cs="Arial"/>
        </w:rPr>
      </w:pPr>
    </w:p>
    <w:p w14:paraId="5D8BC6D6" w14:textId="23336E88" w:rsidR="00226C78" w:rsidRPr="002E775C" w:rsidRDefault="00226C78" w:rsidP="00226C78">
      <w:pPr>
        <w:pStyle w:val="Default"/>
        <w:rPr>
          <w:rFonts w:ascii="Arial" w:eastAsia="Arial" w:hAnsi="Arial" w:cs="Arial"/>
        </w:rPr>
      </w:pPr>
      <w:r w:rsidRPr="002E775C">
        <w:rPr>
          <w:rFonts w:ascii="Arial" w:eastAsia="Arial" w:hAnsi="Arial" w:cs="Arial"/>
        </w:rPr>
        <w:t>Faculty, Tenured/tenure-track:</w:t>
      </w:r>
      <w:r w:rsidR="000B759F">
        <w:rPr>
          <w:rFonts w:ascii="Arial" w:eastAsia="Arial" w:hAnsi="Arial" w:cs="Arial"/>
        </w:rPr>
        <w:t xml:space="preserve"> No New Faculty</w:t>
      </w:r>
    </w:p>
    <w:p w14:paraId="106FA39B" w14:textId="22B02F88" w:rsidR="00226C78" w:rsidRPr="0015114B" w:rsidRDefault="00226C78" w:rsidP="00226C78">
      <w:pPr>
        <w:pStyle w:val="Default"/>
        <w:rPr>
          <w:rFonts w:ascii="Arial" w:hAnsi="Arial" w:cs="Arial"/>
        </w:rPr>
      </w:pPr>
      <w:r w:rsidRPr="002E775C">
        <w:rPr>
          <w:rFonts w:ascii="Arial" w:eastAsia="Arial" w:hAnsi="Arial" w:cs="Arial"/>
        </w:rPr>
        <w:t xml:space="preserve">Instructors:  </w:t>
      </w:r>
      <w:r w:rsidR="000B759F">
        <w:rPr>
          <w:rFonts w:ascii="Arial" w:eastAsia="Arial" w:hAnsi="Arial" w:cs="Arial"/>
        </w:rPr>
        <w:t>No New Instructors</w:t>
      </w:r>
    </w:p>
    <w:p w14:paraId="25E43319" w14:textId="0724264F" w:rsidR="00226C78" w:rsidRPr="0015114B" w:rsidRDefault="00226C78" w:rsidP="00226C78">
      <w:pPr>
        <w:pStyle w:val="Default"/>
        <w:rPr>
          <w:rFonts w:ascii="Arial" w:hAnsi="Arial" w:cs="Arial"/>
        </w:rPr>
      </w:pPr>
      <w:r w:rsidRPr="0015114B">
        <w:rPr>
          <w:rFonts w:ascii="Arial" w:hAnsi="Arial" w:cs="Arial"/>
        </w:rPr>
        <w:t>Graduate Assistants:</w:t>
      </w:r>
      <w:r w:rsidR="000B759F">
        <w:rPr>
          <w:rFonts w:ascii="Arial" w:hAnsi="Arial" w:cs="Arial"/>
        </w:rPr>
        <w:t xml:space="preserve"> No Graduate Students</w:t>
      </w:r>
    </w:p>
    <w:p w14:paraId="2A9DD4CF" w14:textId="2DE9D074" w:rsidR="00226C78" w:rsidRPr="00D1428C" w:rsidRDefault="00226C78" w:rsidP="00226C78">
      <w:pPr>
        <w:pStyle w:val="Default"/>
        <w:rPr>
          <w:rFonts w:ascii="Arial" w:eastAsia="Arial" w:hAnsi="Arial" w:cs="Arial"/>
        </w:rPr>
      </w:pPr>
      <w:r w:rsidRPr="002E775C">
        <w:rPr>
          <w:rFonts w:ascii="Arial" w:eastAsia="Arial" w:hAnsi="Arial" w:cs="Arial"/>
        </w:rPr>
        <w:t xml:space="preserve">   </w:t>
      </w:r>
    </w:p>
    <w:p w14:paraId="03F9D242" w14:textId="10DE6271" w:rsidR="00226C78" w:rsidRPr="0015114B" w:rsidRDefault="00226C78" w:rsidP="00226C78">
      <w:pPr>
        <w:pStyle w:val="Default"/>
        <w:rPr>
          <w:rFonts w:ascii="Arial" w:hAnsi="Arial" w:cs="Arial"/>
        </w:rPr>
      </w:pPr>
      <w:r w:rsidRPr="0015114B">
        <w:rPr>
          <w:rFonts w:ascii="Arial" w:hAnsi="Arial" w:cs="Arial"/>
        </w:rPr>
        <w:t>Support Staff:</w:t>
      </w:r>
      <w:r w:rsidR="000B759F">
        <w:rPr>
          <w:rFonts w:ascii="Arial" w:hAnsi="Arial" w:cs="Arial"/>
        </w:rPr>
        <w:t xml:space="preserve"> No</w:t>
      </w:r>
    </w:p>
    <w:p w14:paraId="2203E547" w14:textId="2837022B" w:rsidR="00226C78" w:rsidRPr="002E775C" w:rsidRDefault="00226C78" w:rsidP="00226C78">
      <w:pPr>
        <w:pStyle w:val="Default"/>
        <w:ind w:left="360"/>
        <w:rPr>
          <w:rFonts w:ascii="Arial" w:eastAsia="Arial" w:hAnsi="Arial" w:cs="Arial"/>
        </w:rPr>
      </w:pPr>
      <w:r w:rsidRPr="002E775C">
        <w:rPr>
          <w:rFonts w:ascii="Arial" w:eastAsia="Arial" w:hAnsi="Arial" w:cs="Arial"/>
        </w:rPr>
        <w:t>Academic Advisor: N</w:t>
      </w:r>
      <w:r>
        <w:rPr>
          <w:rFonts w:ascii="Arial" w:eastAsia="Arial" w:hAnsi="Arial" w:cs="Arial"/>
        </w:rPr>
        <w:t>umber</w:t>
      </w:r>
      <w:r w:rsidRPr="002E775C">
        <w:rPr>
          <w:rFonts w:ascii="Arial" w:eastAsia="Arial" w:hAnsi="Arial" w:cs="Arial"/>
        </w:rPr>
        <w:t xml:space="preserve"> </w:t>
      </w:r>
      <w:r w:rsidR="000B759F">
        <w:rPr>
          <w:rFonts w:ascii="Arial" w:eastAsia="Arial" w:hAnsi="Arial" w:cs="Arial"/>
        </w:rPr>
        <w:t>No New Advisors</w:t>
      </w:r>
    </w:p>
    <w:p w14:paraId="0A7F8A38" w14:textId="76C02D28" w:rsidR="00226C78" w:rsidRPr="002E775C" w:rsidRDefault="00226C78" w:rsidP="00226C78">
      <w:pPr>
        <w:pStyle w:val="Default"/>
        <w:ind w:left="360"/>
        <w:rPr>
          <w:rFonts w:ascii="Arial" w:eastAsia="Arial" w:hAnsi="Arial" w:cs="Arial"/>
        </w:rPr>
      </w:pPr>
      <w:r w:rsidRPr="002E775C">
        <w:rPr>
          <w:rFonts w:ascii="Arial" w:eastAsia="Arial" w:hAnsi="Arial" w:cs="Arial"/>
        </w:rPr>
        <w:t>Office Specialist:  N</w:t>
      </w:r>
      <w:r>
        <w:rPr>
          <w:rFonts w:ascii="Arial" w:eastAsia="Arial" w:hAnsi="Arial" w:cs="Arial"/>
        </w:rPr>
        <w:t>umber</w:t>
      </w:r>
      <w:r w:rsidRPr="002E775C">
        <w:rPr>
          <w:rFonts w:ascii="Arial" w:eastAsia="Arial" w:hAnsi="Arial" w:cs="Arial"/>
        </w:rPr>
        <w:t xml:space="preserve"> </w:t>
      </w:r>
      <w:r w:rsidR="000B759F">
        <w:rPr>
          <w:rFonts w:ascii="Arial" w:eastAsia="Arial" w:hAnsi="Arial" w:cs="Arial"/>
        </w:rPr>
        <w:t>No New Office Specialists</w:t>
      </w:r>
    </w:p>
    <w:p w14:paraId="59E64D60" w14:textId="77777777" w:rsidR="00226C78" w:rsidRPr="0015114B" w:rsidRDefault="00226C78" w:rsidP="00226C78">
      <w:pPr>
        <w:pStyle w:val="Default"/>
        <w:rPr>
          <w:rFonts w:ascii="Arial" w:hAnsi="Arial" w:cs="Arial"/>
        </w:rPr>
      </w:pPr>
    </w:p>
    <w:p w14:paraId="73333D34" w14:textId="77777777" w:rsidR="00226C78" w:rsidRPr="0015114B" w:rsidRDefault="00226C78" w:rsidP="00226C78">
      <w:pPr>
        <w:pStyle w:val="Default"/>
        <w:rPr>
          <w:rFonts w:ascii="Arial" w:hAnsi="Arial" w:cs="Arial"/>
        </w:rPr>
      </w:pPr>
      <w:r w:rsidRPr="0015114B">
        <w:rPr>
          <w:rFonts w:ascii="Arial" w:hAnsi="Arial" w:cs="Arial"/>
        </w:rPr>
        <w:t>OPE:</w:t>
      </w:r>
    </w:p>
    <w:p w14:paraId="64E7B54C" w14:textId="7DF59B40" w:rsidR="00226C78" w:rsidRPr="002E775C" w:rsidRDefault="000B759F" w:rsidP="00226C78">
      <w:pPr>
        <w:pStyle w:val="Default"/>
        <w:ind w:left="360"/>
        <w:rPr>
          <w:rFonts w:ascii="Arial" w:eastAsia="Arial" w:hAnsi="Arial" w:cs="Arial"/>
        </w:rPr>
      </w:pPr>
      <w:r>
        <w:rPr>
          <w:rFonts w:ascii="Arial" w:eastAsia="Arial" w:hAnsi="Arial" w:cs="Arial"/>
        </w:rPr>
        <w:t>N/A</w:t>
      </w:r>
    </w:p>
    <w:p w14:paraId="2823208B" w14:textId="77777777" w:rsidR="00226C78" w:rsidRPr="0015114B" w:rsidRDefault="00226C78" w:rsidP="00226C78">
      <w:pPr>
        <w:pStyle w:val="Default"/>
        <w:rPr>
          <w:rFonts w:ascii="Arial" w:hAnsi="Arial" w:cs="Arial"/>
        </w:rPr>
      </w:pPr>
    </w:p>
    <w:p w14:paraId="66A4389B" w14:textId="77777777" w:rsidR="00226C78" w:rsidRPr="0015114B" w:rsidRDefault="00226C78" w:rsidP="00226C78">
      <w:pPr>
        <w:pStyle w:val="Default"/>
        <w:rPr>
          <w:rFonts w:ascii="Arial" w:hAnsi="Arial" w:cs="Arial"/>
        </w:rPr>
      </w:pPr>
      <w:r w:rsidRPr="0015114B">
        <w:rPr>
          <w:rFonts w:ascii="Arial" w:hAnsi="Arial" w:cs="Arial"/>
          <w:b/>
          <w:u w:val="single"/>
        </w:rPr>
        <w:t>Other Expenses</w:t>
      </w:r>
      <w:r w:rsidRPr="0015114B">
        <w:rPr>
          <w:rFonts w:ascii="Arial" w:hAnsi="Arial" w:cs="Arial"/>
        </w:rPr>
        <w:t>:</w:t>
      </w:r>
    </w:p>
    <w:p w14:paraId="451C706B" w14:textId="77777777" w:rsidR="00226C78" w:rsidRPr="0015114B" w:rsidRDefault="00226C78" w:rsidP="00226C78">
      <w:pPr>
        <w:pStyle w:val="Default"/>
        <w:rPr>
          <w:rFonts w:ascii="Arial" w:hAnsi="Arial" w:cs="Arial"/>
        </w:rPr>
      </w:pPr>
    </w:p>
    <w:p w14:paraId="6F11981A" w14:textId="19A88578" w:rsidR="00226C78" w:rsidRDefault="00226C78" w:rsidP="00226C78">
      <w:pPr>
        <w:pStyle w:val="Default"/>
        <w:rPr>
          <w:rFonts w:ascii="Arial" w:eastAsia="Arial" w:hAnsi="Arial" w:cs="Arial"/>
        </w:rPr>
      </w:pPr>
      <w:r w:rsidRPr="002E775C">
        <w:rPr>
          <w:rFonts w:ascii="Arial" w:eastAsia="Arial" w:hAnsi="Arial" w:cs="Arial"/>
        </w:rPr>
        <w:t>Library: (include supporting material from Library, and not</w:t>
      </w:r>
      <w:r>
        <w:rPr>
          <w:rFonts w:ascii="Arial" w:eastAsia="Arial" w:hAnsi="Arial" w:cs="Arial"/>
        </w:rPr>
        <w:t>e</w:t>
      </w:r>
      <w:r w:rsidRPr="002E775C">
        <w:rPr>
          <w:rFonts w:ascii="Arial" w:eastAsia="Arial" w:hAnsi="Arial" w:cs="Arial"/>
        </w:rPr>
        <w:t xml:space="preserve"> if library expe</w:t>
      </w:r>
      <w:r w:rsidR="00897D16">
        <w:rPr>
          <w:rFonts w:ascii="Arial" w:eastAsia="Arial" w:hAnsi="Arial" w:cs="Arial"/>
        </w:rPr>
        <w:t xml:space="preserve">nses are one time or recurring). The library has provided an estimate of books and online journals that they recommend that OSU obtain. Please see the attached assessment from the library regarding their recommendations. They have suggested that there is both one time and recurring expenses to consider. </w:t>
      </w:r>
    </w:p>
    <w:p w14:paraId="7B30C954" w14:textId="77777777" w:rsidR="00897D16" w:rsidRPr="002E775C" w:rsidRDefault="00897D16" w:rsidP="00226C78">
      <w:pPr>
        <w:pStyle w:val="Default"/>
        <w:rPr>
          <w:rFonts w:ascii="Arial" w:eastAsia="Arial" w:hAnsi="Arial" w:cs="Arial"/>
        </w:rPr>
      </w:pPr>
    </w:p>
    <w:p w14:paraId="1105187B" w14:textId="0FA7FBE3" w:rsidR="00226C78" w:rsidRPr="002E775C" w:rsidRDefault="00226C78" w:rsidP="00226C78">
      <w:pPr>
        <w:pStyle w:val="Default"/>
        <w:ind w:left="360"/>
        <w:rPr>
          <w:rFonts w:ascii="Arial" w:eastAsia="Arial" w:hAnsi="Arial" w:cs="Arial"/>
        </w:rPr>
      </w:pPr>
      <w:r w:rsidRPr="002E775C">
        <w:rPr>
          <w:rFonts w:ascii="Arial" w:eastAsia="Arial" w:hAnsi="Arial" w:cs="Arial"/>
        </w:rPr>
        <w:t xml:space="preserve">Printed material:  </w:t>
      </w:r>
      <w:r w:rsidR="00897D16">
        <w:rPr>
          <w:rFonts w:ascii="Arial" w:eastAsia="Arial" w:hAnsi="Arial" w:cs="Arial"/>
        </w:rPr>
        <w:t>Library has suggested obtaining additional printed materials</w:t>
      </w:r>
    </w:p>
    <w:p w14:paraId="0B88E40E" w14:textId="0D150A17" w:rsidR="00226C78" w:rsidRPr="002E775C" w:rsidRDefault="00226C78" w:rsidP="00226C78">
      <w:pPr>
        <w:pStyle w:val="Default"/>
        <w:ind w:left="360"/>
        <w:rPr>
          <w:rFonts w:ascii="Arial" w:eastAsia="Arial" w:hAnsi="Arial" w:cs="Arial"/>
        </w:rPr>
      </w:pPr>
      <w:r w:rsidRPr="002E775C">
        <w:rPr>
          <w:rFonts w:ascii="Arial" w:eastAsia="Arial" w:hAnsi="Arial" w:cs="Arial"/>
        </w:rPr>
        <w:t xml:space="preserve">Electronic material:  </w:t>
      </w:r>
      <w:r w:rsidR="00897D16">
        <w:rPr>
          <w:rFonts w:ascii="Arial" w:eastAsia="Arial" w:hAnsi="Arial" w:cs="Arial"/>
        </w:rPr>
        <w:t>Library has suggested subscribing to n</w:t>
      </w:r>
      <w:r w:rsidR="000B759F">
        <w:rPr>
          <w:rFonts w:ascii="Arial" w:eastAsia="Arial" w:hAnsi="Arial" w:cs="Arial"/>
        </w:rPr>
        <w:t xml:space="preserve">ew </w:t>
      </w:r>
      <w:r w:rsidR="00897D16">
        <w:rPr>
          <w:rFonts w:ascii="Arial" w:eastAsia="Arial" w:hAnsi="Arial" w:cs="Arial"/>
        </w:rPr>
        <w:t>j</w:t>
      </w:r>
      <w:r w:rsidR="00D1428C">
        <w:rPr>
          <w:rFonts w:ascii="Arial" w:eastAsia="Arial" w:hAnsi="Arial" w:cs="Arial"/>
        </w:rPr>
        <w:t>ournals</w:t>
      </w:r>
    </w:p>
    <w:p w14:paraId="1DA1977F" w14:textId="77777777" w:rsidR="00226C78" w:rsidRPr="0015114B" w:rsidRDefault="00226C78" w:rsidP="00226C78">
      <w:pPr>
        <w:pStyle w:val="Default"/>
        <w:rPr>
          <w:rFonts w:ascii="Arial" w:hAnsi="Arial" w:cs="Arial"/>
        </w:rPr>
      </w:pPr>
    </w:p>
    <w:p w14:paraId="5B3DB5A2" w14:textId="77777777" w:rsidR="00226C78" w:rsidRPr="0015114B" w:rsidRDefault="00226C78" w:rsidP="00226C78">
      <w:pPr>
        <w:pStyle w:val="Default"/>
        <w:rPr>
          <w:rFonts w:ascii="Arial" w:hAnsi="Arial" w:cs="Arial"/>
        </w:rPr>
      </w:pPr>
      <w:r>
        <w:rPr>
          <w:rFonts w:ascii="Arial" w:hAnsi="Arial" w:cs="Arial"/>
        </w:rPr>
        <w:t>Services and</w:t>
      </w:r>
      <w:r w:rsidRPr="0015114B">
        <w:rPr>
          <w:rFonts w:ascii="Arial" w:hAnsi="Arial" w:cs="Arial"/>
        </w:rPr>
        <w:t xml:space="preserve"> Supplies:</w:t>
      </w:r>
    </w:p>
    <w:p w14:paraId="696DE12A" w14:textId="27DD97CB" w:rsidR="00226C78" w:rsidRPr="002E775C" w:rsidRDefault="00226C78" w:rsidP="00226C78">
      <w:pPr>
        <w:pStyle w:val="Default"/>
        <w:ind w:left="360"/>
        <w:rPr>
          <w:rFonts w:ascii="Arial" w:eastAsia="Arial" w:hAnsi="Arial" w:cs="Arial"/>
        </w:rPr>
      </w:pPr>
      <w:r w:rsidRPr="002E775C">
        <w:rPr>
          <w:rFonts w:ascii="Arial" w:eastAsia="Arial" w:hAnsi="Arial" w:cs="Arial"/>
        </w:rPr>
        <w:t xml:space="preserve">General Operating Costs: </w:t>
      </w:r>
      <w:r w:rsidR="00D1428C">
        <w:rPr>
          <w:rFonts w:ascii="Arial" w:eastAsia="Arial" w:hAnsi="Arial" w:cs="Arial"/>
        </w:rPr>
        <w:t>None</w:t>
      </w:r>
    </w:p>
    <w:p w14:paraId="3763F5E1" w14:textId="77777777" w:rsidR="00226C78" w:rsidRPr="0015114B" w:rsidRDefault="00226C78" w:rsidP="00226C78">
      <w:pPr>
        <w:pStyle w:val="Default"/>
        <w:ind w:left="360"/>
        <w:rPr>
          <w:rFonts w:ascii="Arial" w:hAnsi="Arial" w:cs="Arial"/>
        </w:rPr>
      </w:pPr>
    </w:p>
    <w:p w14:paraId="10DC889D" w14:textId="5046D690" w:rsidR="00226C78" w:rsidRPr="002E775C" w:rsidRDefault="00226C78" w:rsidP="00226C78">
      <w:pPr>
        <w:pStyle w:val="Default"/>
        <w:ind w:firstLine="360"/>
        <w:rPr>
          <w:rFonts w:ascii="Arial" w:eastAsia="Arial" w:hAnsi="Arial" w:cs="Arial"/>
        </w:rPr>
      </w:pPr>
      <w:r w:rsidRPr="002E775C">
        <w:rPr>
          <w:rFonts w:ascii="Arial" w:eastAsia="Arial" w:hAnsi="Arial" w:cs="Arial"/>
        </w:rPr>
        <w:t>Capital Equipment:</w:t>
      </w:r>
      <w:r w:rsidR="000B759F">
        <w:rPr>
          <w:rFonts w:ascii="Arial" w:eastAsia="Arial" w:hAnsi="Arial" w:cs="Arial"/>
        </w:rPr>
        <w:t xml:space="preserve"> None</w:t>
      </w:r>
    </w:p>
    <w:p w14:paraId="7771BAA2" w14:textId="77777777" w:rsidR="00226C78" w:rsidRPr="002E775C" w:rsidRDefault="00226C78" w:rsidP="00226C78">
      <w:pPr>
        <w:pStyle w:val="Default"/>
        <w:ind w:firstLine="360"/>
        <w:rPr>
          <w:rFonts w:ascii="Arial" w:eastAsia="Arial" w:hAnsi="Arial" w:cs="Arial"/>
        </w:rPr>
      </w:pPr>
      <w:r w:rsidRPr="002E775C">
        <w:rPr>
          <w:rFonts w:ascii="Arial" w:eastAsia="Arial" w:hAnsi="Arial" w:cs="Arial"/>
        </w:rPr>
        <w:t xml:space="preserve">Software licensing expenses </w:t>
      </w:r>
    </w:p>
    <w:p w14:paraId="6111E39E" w14:textId="77777777" w:rsidR="00226C78" w:rsidRPr="002E775C" w:rsidRDefault="00226C78" w:rsidP="00226C78">
      <w:pPr>
        <w:pStyle w:val="Default"/>
        <w:ind w:firstLine="360"/>
        <w:rPr>
          <w:rFonts w:ascii="Arial" w:eastAsia="Arial" w:hAnsi="Arial" w:cs="Arial"/>
        </w:rPr>
      </w:pPr>
    </w:p>
    <w:p w14:paraId="06560D87" w14:textId="48A22B08" w:rsidR="00226C78" w:rsidRPr="002E775C" w:rsidRDefault="00226C78" w:rsidP="00226C78">
      <w:pPr>
        <w:pStyle w:val="Default"/>
        <w:ind w:firstLine="360"/>
        <w:rPr>
          <w:rFonts w:ascii="Arial" w:eastAsia="Arial" w:hAnsi="Arial" w:cs="Arial"/>
        </w:rPr>
      </w:pPr>
      <w:r w:rsidRPr="002E775C">
        <w:rPr>
          <w:rFonts w:ascii="Arial" w:eastAsia="Arial" w:hAnsi="Arial" w:cs="Arial"/>
        </w:rPr>
        <w:t>Physical Facilities: Include documentation of estimates for construction and major renovations</w:t>
      </w:r>
      <w:r w:rsidR="000B759F">
        <w:rPr>
          <w:rFonts w:ascii="Arial" w:eastAsia="Arial" w:hAnsi="Arial" w:cs="Arial"/>
        </w:rPr>
        <w:t xml:space="preserve"> None</w:t>
      </w:r>
    </w:p>
    <w:p w14:paraId="2E51A173" w14:textId="77777777" w:rsidR="00226C78" w:rsidRPr="002E775C" w:rsidRDefault="00226C78" w:rsidP="00226C78">
      <w:pPr>
        <w:pStyle w:val="Default"/>
        <w:rPr>
          <w:rFonts w:ascii="Arial" w:eastAsia="Arial" w:hAnsi="Arial" w:cs="Arial"/>
        </w:rPr>
      </w:pPr>
    </w:p>
    <w:p w14:paraId="0CAB9578" w14:textId="77777777" w:rsidR="00226C78" w:rsidRPr="002E775C" w:rsidRDefault="00226C78" w:rsidP="00226C78">
      <w:pPr>
        <w:pStyle w:val="Default"/>
        <w:ind w:firstLine="360"/>
        <w:rPr>
          <w:rFonts w:ascii="Arial" w:eastAsia="Arial" w:hAnsi="Arial" w:cs="Arial"/>
        </w:rPr>
      </w:pPr>
    </w:p>
    <w:p w14:paraId="2D91C428" w14:textId="38F3D9C1" w:rsidR="00226C78" w:rsidRPr="002E775C" w:rsidRDefault="00226C78" w:rsidP="00226C78">
      <w:pPr>
        <w:pStyle w:val="Default"/>
        <w:ind w:left="360"/>
        <w:rPr>
          <w:rFonts w:ascii="Arial" w:eastAsia="Arial" w:hAnsi="Arial" w:cs="Arial"/>
        </w:rPr>
      </w:pPr>
      <w:r w:rsidRPr="002E775C">
        <w:rPr>
          <w:rFonts w:ascii="Arial" w:eastAsia="Arial" w:hAnsi="Arial" w:cs="Arial"/>
        </w:rPr>
        <w:t xml:space="preserve">Construction </w:t>
      </w:r>
      <w:r w:rsidR="000B759F">
        <w:rPr>
          <w:rFonts w:ascii="Arial" w:eastAsia="Arial" w:hAnsi="Arial" w:cs="Arial"/>
        </w:rPr>
        <w:t>- None</w:t>
      </w:r>
    </w:p>
    <w:p w14:paraId="4C1F08C6" w14:textId="6E98DA8B" w:rsidR="00226C78" w:rsidRPr="002E775C" w:rsidRDefault="00226C78" w:rsidP="00226C78">
      <w:pPr>
        <w:pStyle w:val="Default"/>
        <w:ind w:left="360"/>
        <w:rPr>
          <w:rFonts w:ascii="Arial" w:eastAsia="Arial" w:hAnsi="Arial" w:cs="Arial"/>
        </w:rPr>
      </w:pPr>
      <w:r w:rsidRPr="002E775C">
        <w:rPr>
          <w:rFonts w:ascii="Arial" w:eastAsia="Arial" w:hAnsi="Arial" w:cs="Arial"/>
        </w:rPr>
        <w:t xml:space="preserve">Major </w:t>
      </w:r>
      <w:r w:rsidR="00016614" w:rsidRPr="002E775C">
        <w:rPr>
          <w:rFonts w:ascii="Arial" w:eastAsia="Arial" w:hAnsi="Arial" w:cs="Arial"/>
        </w:rPr>
        <w:t xml:space="preserve">Renovations </w:t>
      </w:r>
      <w:r w:rsidR="00016614">
        <w:rPr>
          <w:rFonts w:ascii="Arial" w:eastAsia="Arial" w:hAnsi="Arial" w:cs="Arial"/>
        </w:rPr>
        <w:t>None</w:t>
      </w:r>
    </w:p>
    <w:p w14:paraId="5DA07064" w14:textId="592D466E" w:rsidR="00226C78" w:rsidRPr="002E775C" w:rsidRDefault="00226C78" w:rsidP="00226C78">
      <w:pPr>
        <w:pStyle w:val="Default"/>
        <w:ind w:left="360"/>
        <w:rPr>
          <w:rFonts w:ascii="Arial" w:eastAsia="Arial" w:hAnsi="Arial" w:cs="Arial"/>
        </w:rPr>
      </w:pPr>
      <w:r w:rsidRPr="002E775C">
        <w:rPr>
          <w:rFonts w:ascii="Arial" w:eastAsia="Arial" w:hAnsi="Arial" w:cs="Arial"/>
        </w:rPr>
        <w:t>Other expenses such as furniture and relocation costs</w:t>
      </w:r>
      <w:r w:rsidR="000B759F">
        <w:rPr>
          <w:rFonts w:ascii="Arial" w:eastAsia="Arial" w:hAnsi="Arial" w:cs="Arial"/>
        </w:rPr>
        <w:t>- None</w:t>
      </w:r>
    </w:p>
    <w:p w14:paraId="6F048BB6" w14:textId="77777777" w:rsidR="00226C78" w:rsidRPr="0015114B" w:rsidRDefault="00226C78" w:rsidP="00226C78">
      <w:pPr>
        <w:pStyle w:val="Default"/>
        <w:rPr>
          <w:rFonts w:ascii="Arial" w:hAnsi="Arial" w:cs="Arial"/>
        </w:rPr>
      </w:pPr>
    </w:p>
    <w:p w14:paraId="1C70A7BA" w14:textId="77777777" w:rsidR="00226C78" w:rsidRPr="002E775C" w:rsidRDefault="00226C78" w:rsidP="00226C78">
      <w:pPr>
        <w:pStyle w:val="Default"/>
        <w:rPr>
          <w:rFonts w:ascii="Arial" w:eastAsia="Arial" w:hAnsi="Arial" w:cs="Arial"/>
        </w:rPr>
      </w:pPr>
    </w:p>
    <w:p w14:paraId="28DF3F8C" w14:textId="77777777" w:rsidR="00226C78" w:rsidRPr="0015114B" w:rsidRDefault="00226C78" w:rsidP="00226C78">
      <w:pPr>
        <w:pStyle w:val="Default"/>
        <w:rPr>
          <w:rFonts w:ascii="Arial" w:hAnsi="Arial" w:cs="Arial"/>
        </w:rPr>
      </w:pPr>
    </w:p>
    <w:p w14:paraId="1795A173" w14:textId="77777777" w:rsidR="00226C78" w:rsidRPr="002E775C" w:rsidRDefault="00226C78" w:rsidP="00226C78">
      <w:pPr>
        <w:pStyle w:val="Default"/>
        <w:rPr>
          <w:rFonts w:ascii="Arial" w:eastAsia="Arial" w:hAnsi="Arial" w:cs="Arial"/>
        </w:rPr>
      </w:pPr>
      <w:r w:rsidRPr="002E775C">
        <w:rPr>
          <w:rFonts w:ascii="Arial" w:eastAsia="Arial" w:hAnsi="Arial" w:cs="Arial"/>
          <w:b/>
          <w:bCs/>
          <w:u w:val="single"/>
        </w:rPr>
        <w:t>Resources</w:t>
      </w:r>
      <w:r w:rsidRPr="002E775C">
        <w:rPr>
          <w:rFonts w:ascii="Arial" w:eastAsia="Arial" w:hAnsi="Arial" w:cs="Arial"/>
        </w:rPr>
        <w:t xml:space="preserve">: Please identify and explain sources of all funds and highlight whether they are recurring or one time. </w:t>
      </w:r>
    </w:p>
    <w:p w14:paraId="6C560841" w14:textId="77777777" w:rsidR="000B759F" w:rsidRDefault="000B759F" w:rsidP="00226C78">
      <w:pPr>
        <w:pStyle w:val="Default"/>
        <w:rPr>
          <w:rFonts w:ascii="Arial" w:eastAsia="Arial" w:hAnsi="Arial" w:cs="Arial"/>
        </w:rPr>
      </w:pPr>
    </w:p>
    <w:p w14:paraId="3B87A7FD" w14:textId="77777777" w:rsidR="000B759F" w:rsidRDefault="000B759F" w:rsidP="00226C78">
      <w:pPr>
        <w:pStyle w:val="Default"/>
        <w:rPr>
          <w:rFonts w:ascii="Arial" w:eastAsia="Arial" w:hAnsi="Arial" w:cs="Arial"/>
        </w:rPr>
      </w:pPr>
      <w:r>
        <w:rPr>
          <w:rFonts w:ascii="Arial" w:eastAsia="Arial" w:hAnsi="Arial" w:cs="Arial"/>
        </w:rPr>
        <w:t>E-campus will fund the development of the program (see letter from E-Campus)</w:t>
      </w:r>
    </w:p>
    <w:p w14:paraId="7B150AED" w14:textId="77777777" w:rsidR="00D1428C" w:rsidRDefault="00D1428C" w:rsidP="00226C78">
      <w:pPr>
        <w:pStyle w:val="Default"/>
        <w:rPr>
          <w:rFonts w:ascii="Arial" w:eastAsia="Arial" w:hAnsi="Arial" w:cs="Arial"/>
        </w:rPr>
      </w:pPr>
    </w:p>
    <w:p w14:paraId="71513189" w14:textId="52E65652" w:rsidR="00D1428C" w:rsidRDefault="00D1428C" w:rsidP="00226C78">
      <w:pPr>
        <w:pStyle w:val="Default"/>
        <w:rPr>
          <w:rFonts w:ascii="Arial" w:eastAsia="Arial" w:hAnsi="Arial" w:cs="Arial"/>
        </w:rPr>
      </w:pPr>
      <w:r>
        <w:rPr>
          <w:rFonts w:ascii="Arial" w:eastAsia="Arial" w:hAnsi="Arial" w:cs="Arial"/>
        </w:rPr>
        <w:t>Program will be self-sustaining</w:t>
      </w:r>
    </w:p>
    <w:p w14:paraId="00DD15E5" w14:textId="5E4470D8" w:rsidR="00226C78" w:rsidRPr="002E775C" w:rsidRDefault="00226C78" w:rsidP="00226C78">
      <w:pPr>
        <w:pStyle w:val="Default"/>
        <w:rPr>
          <w:rFonts w:ascii="Arial" w:eastAsia="Arial" w:hAnsi="Arial" w:cs="Arial"/>
        </w:rPr>
      </w:pPr>
      <w:r w:rsidRPr="002E775C">
        <w:rPr>
          <w:rFonts w:ascii="Arial" w:eastAsia="Arial" w:hAnsi="Arial" w:cs="Arial"/>
        </w:rPr>
        <w:lastRenderedPageBreak/>
        <w:t xml:space="preserve">  </w:t>
      </w:r>
    </w:p>
    <w:p w14:paraId="75E4E5F8" w14:textId="77777777" w:rsidR="00226C78" w:rsidRPr="002E775C" w:rsidRDefault="00226C78" w:rsidP="00226C78">
      <w:pPr>
        <w:pStyle w:val="Default"/>
        <w:rPr>
          <w:rFonts w:ascii="Arial" w:eastAsia="Arial" w:hAnsi="Arial" w:cs="Arial"/>
        </w:rPr>
      </w:pPr>
    </w:p>
    <w:p w14:paraId="69574710" w14:textId="77777777" w:rsidR="00226C78" w:rsidRDefault="00226C78" w:rsidP="00226C78">
      <w:r w:rsidRPr="002E775C">
        <w:rPr>
          <w:rFonts w:ascii="Arial" w:eastAsia="Arial" w:hAnsi="Arial" w:cs="Arial"/>
          <w:b/>
          <w:bCs/>
          <w:color w:val="000000"/>
          <w:sz w:val="24"/>
          <w:szCs w:val="24"/>
        </w:rPr>
        <w:t>Finally: Show that Expenses = or are less than Resources</w:t>
      </w:r>
    </w:p>
    <w:p w14:paraId="544E2746" w14:textId="77777777" w:rsidR="00A051BF" w:rsidRDefault="00A83D36"/>
    <w:sectPr w:rsidR="00A051BF" w:rsidSect="002E775C">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78"/>
    <w:rsid w:val="00016614"/>
    <w:rsid w:val="00061309"/>
    <w:rsid w:val="000B759F"/>
    <w:rsid w:val="001F3EBE"/>
    <w:rsid w:val="00226C78"/>
    <w:rsid w:val="00371037"/>
    <w:rsid w:val="00897D16"/>
    <w:rsid w:val="00B834DF"/>
    <w:rsid w:val="00CA5B11"/>
    <w:rsid w:val="00D1428C"/>
    <w:rsid w:val="00E4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6F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C7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Calascibetta, Caitlin</cp:lastModifiedBy>
  <cp:revision>2</cp:revision>
  <dcterms:created xsi:type="dcterms:W3CDTF">2021-04-27T21:28:00Z</dcterms:created>
  <dcterms:modified xsi:type="dcterms:W3CDTF">2021-04-27T21:28:00Z</dcterms:modified>
</cp:coreProperties>
</file>